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DB0D0" w14:textId="6BCC6498" w:rsidR="0006365C" w:rsidRDefault="0006365C" w:rsidP="0006365C">
      <w:pPr>
        <w:pStyle w:val="NormalWeb"/>
        <w:jc w:val="center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inline distT="0" distB="0" distL="0" distR="0" wp14:anchorId="1B3C17AD" wp14:editId="6B651672">
            <wp:extent cx="1333500" cy="475237"/>
            <wp:effectExtent l="0" t="0" r="0" b="127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759" cy="4821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A5D6D6" w14:textId="61E0E13C" w:rsidR="00AE0108" w:rsidRDefault="007A097E" w:rsidP="00AE0108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October 10, 2022</w:t>
      </w:r>
    </w:p>
    <w:p w14:paraId="6743348E" w14:textId="3E39ACC5" w:rsidR="00557A8B" w:rsidRDefault="00557A8B" w:rsidP="00561E19">
      <w:pPr>
        <w:pStyle w:val="NormalWeb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To whom it may concern</w:t>
      </w:r>
    </w:p>
    <w:p w14:paraId="3F015059" w14:textId="6F7F4A19" w:rsidR="00877522" w:rsidRDefault="00877522" w:rsidP="00557A8B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Ref: </w:t>
      </w:r>
      <w:r w:rsidR="00561E19">
        <w:rPr>
          <w:color w:val="000000"/>
          <w:sz w:val="27"/>
          <w:szCs w:val="27"/>
        </w:rPr>
        <w:t>Dr. John Jones Rea</w:t>
      </w:r>
      <w:r w:rsidR="00984873">
        <w:rPr>
          <w:color w:val="000000"/>
          <w:sz w:val="27"/>
          <w:szCs w:val="27"/>
        </w:rPr>
        <w:t>ppointment</w:t>
      </w:r>
    </w:p>
    <w:p w14:paraId="7008113E" w14:textId="58C57CCC" w:rsidR="00A46F3F" w:rsidRPr="00446454" w:rsidRDefault="00DE378A" w:rsidP="00A46F3F">
      <w:pPr>
        <w:pStyle w:val="NormalWeb"/>
        <w:rPr>
          <w:sz w:val="27"/>
          <w:szCs w:val="27"/>
        </w:rPr>
      </w:pPr>
      <w:r>
        <w:rPr>
          <w:color w:val="000000"/>
          <w:sz w:val="27"/>
          <w:szCs w:val="27"/>
        </w:rPr>
        <w:t>I would like to confirm that Dr. John Jones’ is one of the Social Justice Committee members</w:t>
      </w:r>
      <w:r w:rsidR="00557A8B">
        <w:rPr>
          <w:color w:val="000000"/>
          <w:sz w:val="27"/>
          <w:szCs w:val="27"/>
        </w:rPr>
        <w:t xml:space="preserve"> of Childhood/Early Childhood Department</w:t>
      </w:r>
      <w:r>
        <w:rPr>
          <w:color w:val="000000"/>
          <w:sz w:val="27"/>
          <w:szCs w:val="27"/>
        </w:rPr>
        <w:t>.</w:t>
      </w:r>
      <w:r w:rsidR="006D17A6">
        <w:rPr>
          <w:color w:val="000000"/>
          <w:sz w:val="27"/>
          <w:szCs w:val="27"/>
        </w:rPr>
        <w:t xml:space="preserve"> I am currently the chair</w:t>
      </w:r>
      <w:r w:rsidR="00775D42">
        <w:rPr>
          <w:color w:val="000000"/>
          <w:sz w:val="27"/>
          <w:szCs w:val="27"/>
        </w:rPr>
        <w:t xml:space="preserve"> of the committee</w:t>
      </w:r>
      <w:r w:rsidR="006D17A6">
        <w:rPr>
          <w:color w:val="000000"/>
          <w:sz w:val="27"/>
          <w:szCs w:val="27"/>
        </w:rPr>
        <w:t xml:space="preserve"> </w:t>
      </w:r>
      <w:r w:rsidR="00635EC8">
        <w:rPr>
          <w:color w:val="000000"/>
          <w:sz w:val="27"/>
          <w:szCs w:val="27"/>
        </w:rPr>
        <w:t>and</w:t>
      </w:r>
      <w:r w:rsidR="00426278">
        <w:rPr>
          <w:color w:val="000000"/>
          <w:sz w:val="27"/>
          <w:szCs w:val="27"/>
        </w:rPr>
        <w:t xml:space="preserve"> </w:t>
      </w:r>
      <w:r w:rsidR="00557A8B">
        <w:rPr>
          <w:color w:val="000000"/>
          <w:sz w:val="27"/>
          <w:szCs w:val="27"/>
        </w:rPr>
        <w:t xml:space="preserve">Dr. Jones joined </w:t>
      </w:r>
      <w:r w:rsidR="00775D42">
        <w:rPr>
          <w:color w:val="000000"/>
          <w:sz w:val="27"/>
          <w:szCs w:val="27"/>
        </w:rPr>
        <w:t>us</w:t>
      </w:r>
      <w:r w:rsidR="00635EC8">
        <w:rPr>
          <w:color w:val="000000"/>
          <w:sz w:val="27"/>
          <w:szCs w:val="27"/>
        </w:rPr>
        <w:t xml:space="preserve"> in</w:t>
      </w:r>
      <w:r w:rsidR="00557A8B">
        <w:rPr>
          <w:color w:val="000000"/>
          <w:sz w:val="27"/>
          <w:szCs w:val="27"/>
        </w:rPr>
        <w:t xml:space="preserve"> the Fall of 2022</w:t>
      </w:r>
      <w:r w:rsidR="00A7721A">
        <w:rPr>
          <w:color w:val="000000"/>
          <w:sz w:val="27"/>
          <w:szCs w:val="27"/>
        </w:rPr>
        <w:t>. He</w:t>
      </w:r>
      <w:r w:rsidR="00557A8B">
        <w:rPr>
          <w:color w:val="000000"/>
          <w:sz w:val="27"/>
          <w:szCs w:val="27"/>
        </w:rPr>
        <w:t xml:space="preserve"> has </w:t>
      </w:r>
      <w:r w:rsidR="00F634FA">
        <w:rPr>
          <w:color w:val="000000"/>
          <w:sz w:val="27"/>
          <w:szCs w:val="27"/>
        </w:rPr>
        <w:t xml:space="preserve">actively </w:t>
      </w:r>
      <w:r w:rsidR="00557A8B">
        <w:rPr>
          <w:color w:val="000000"/>
          <w:sz w:val="27"/>
          <w:szCs w:val="27"/>
        </w:rPr>
        <w:t xml:space="preserve">participated in the </w:t>
      </w:r>
      <w:r w:rsidR="007D761B">
        <w:rPr>
          <w:color w:val="000000"/>
          <w:sz w:val="27"/>
          <w:szCs w:val="27"/>
        </w:rPr>
        <w:t xml:space="preserve">committee </w:t>
      </w:r>
      <w:r w:rsidR="00557A8B">
        <w:rPr>
          <w:color w:val="000000"/>
          <w:sz w:val="27"/>
          <w:szCs w:val="27"/>
        </w:rPr>
        <w:t>meeting</w:t>
      </w:r>
      <w:r w:rsidR="002C7C6E">
        <w:rPr>
          <w:color w:val="000000"/>
          <w:sz w:val="27"/>
          <w:szCs w:val="27"/>
        </w:rPr>
        <w:t>s</w:t>
      </w:r>
      <w:r w:rsidR="008136A0">
        <w:rPr>
          <w:color w:val="000000"/>
          <w:sz w:val="27"/>
          <w:szCs w:val="27"/>
        </w:rPr>
        <w:t xml:space="preserve"> </w:t>
      </w:r>
      <w:r w:rsidR="00A7721A">
        <w:rPr>
          <w:color w:val="000000"/>
          <w:sz w:val="27"/>
          <w:szCs w:val="27"/>
        </w:rPr>
        <w:t xml:space="preserve">and </w:t>
      </w:r>
      <w:r w:rsidR="007D761B">
        <w:rPr>
          <w:color w:val="000000"/>
          <w:sz w:val="27"/>
          <w:szCs w:val="27"/>
        </w:rPr>
        <w:t xml:space="preserve">has </w:t>
      </w:r>
      <w:r w:rsidR="00503F04">
        <w:rPr>
          <w:color w:val="000000"/>
          <w:sz w:val="27"/>
          <w:szCs w:val="27"/>
        </w:rPr>
        <w:t>expressed</w:t>
      </w:r>
      <w:r w:rsidR="00A7721A">
        <w:rPr>
          <w:color w:val="000000"/>
          <w:sz w:val="27"/>
          <w:szCs w:val="27"/>
        </w:rPr>
        <w:t xml:space="preserve"> his </w:t>
      </w:r>
      <w:r w:rsidR="00775D42">
        <w:rPr>
          <w:color w:val="000000"/>
          <w:sz w:val="27"/>
          <w:szCs w:val="27"/>
        </w:rPr>
        <w:t>ideas of</w:t>
      </w:r>
      <w:r w:rsidR="00557A8B">
        <w:rPr>
          <w:color w:val="000000"/>
          <w:sz w:val="27"/>
          <w:szCs w:val="27"/>
        </w:rPr>
        <w:t xml:space="preserve"> </w:t>
      </w:r>
      <w:r w:rsidR="008136A0">
        <w:rPr>
          <w:color w:val="000000"/>
          <w:sz w:val="27"/>
          <w:szCs w:val="27"/>
        </w:rPr>
        <w:t xml:space="preserve">creating </w:t>
      </w:r>
      <w:r w:rsidR="00557A8B">
        <w:rPr>
          <w:color w:val="000000"/>
          <w:sz w:val="27"/>
          <w:szCs w:val="27"/>
        </w:rPr>
        <w:t xml:space="preserve">new initiatives </w:t>
      </w:r>
      <w:r w:rsidR="002C7C6E">
        <w:rPr>
          <w:color w:val="000000"/>
          <w:sz w:val="27"/>
          <w:szCs w:val="27"/>
        </w:rPr>
        <w:t>to</w:t>
      </w:r>
      <w:r w:rsidR="00557A8B">
        <w:rPr>
          <w:color w:val="000000"/>
          <w:sz w:val="27"/>
          <w:szCs w:val="27"/>
        </w:rPr>
        <w:t xml:space="preserve"> </w:t>
      </w:r>
      <w:r w:rsidR="00C73D62">
        <w:rPr>
          <w:color w:val="000000"/>
          <w:sz w:val="27"/>
          <w:szCs w:val="27"/>
        </w:rPr>
        <w:t>promote the</w:t>
      </w:r>
      <w:r w:rsidR="00A46F3F">
        <w:rPr>
          <w:color w:val="000000"/>
          <w:sz w:val="27"/>
          <w:szCs w:val="27"/>
        </w:rPr>
        <w:t xml:space="preserve"> CECE Department </w:t>
      </w:r>
      <w:r w:rsidR="00487A04">
        <w:rPr>
          <w:color w:val="000000"/>
          <w:sz w:val="27"/>
          <w:szCs w:val="27"/>
        </w:rPr>
        <w:t>m</w:t>
      </w:r>
      <w:r w:rsidR="00A46F3F">
        <w:rPr>
          <w:color w:val="000000"/>
          <w:sz w:val="27"/>
          <w:szCs w:val="27"/>
        </w:rPr>
        <w:t>ission</w:t>
      </w:r>
      <w:r w:rsidR="00487A04">
        <w:rPr>
          <w:color w:val="000000"/>
          <w:sz w:val="27"/>
          <w:szCs w:val="27"/>
        </w:rPr>
        <w:t xml:space="preserve"> and core</w:t>
      </w:r>
      <w:r w:rsidR="00A46F3F">
        <w:rPr>
          <w:color w:val="000000"/>
          <w:sz w:val="27"/>
          <w:szCs w:val="27"/>
        </w:rPr>
        <w:t xml:space="preserve"> </w:t>
      </w:r>
      <w:r w:rsidR="00487A04">
        <w:rPr>
          <w:color w:val="000000"/>
          <w:sz w:val="27"/>
          <w:szCs w:val="27"/>
        </w:rPr>
        <w:t>v</w:t>
      </w:r>
      <w:r w:rsidR="00A46F3F">
        <w:rPr>
          <w:color w:val="000000"/>
          <w:sz w:val="27"/>
          <w:szCs w:val="27"/>
        </w:rPr>
        <w:t xml:space="preserve">alues </w:t>
      </w:r>
      <w:r w:rsidR="00C73D62">
        <w:rPr>
          <w:color w:val="000000"/>
          <w:sz w:val="27"/>
          <w:szCs w:val="27"/>
        </w:rPr>
        <w:t>of</w:t>
      </w:r>
      <w:r w:rsidR="00A46F3F">
        <w:rPr>
          <w:color w:val="000000"/>
          <w:sz w:val="27"/>
          <w:szCs w:val="27"/>
        </w:rPr>
        <w:t xml:space="preserve"> anti-racist policies and practices in </w:t>
      </w:r>
      <w:r w:rsidR="00487A04">
        <w:rPr>
          <w:color w:val="000000"/>
          <w:sz w:val="27"/>
          <w:szCs w:val="27"/>
        </w:rPr>
        <w:t>the</w:t>
      </w:r>
      <w:r w:rsidR="00A46F3F">
        <w:rPr>
          <w:color w:val="000000"/>
          <w:sz w:val="27"/>
          <w:szCs w:val="27"/>
        </w:rPr>
        <w:t xml:space="preserve"> curriculum and </w:t>
      </w:r>
      <w:r w:rsidR="00487A04">
        <w:rPr>
          <w:color w:val="000000"/>
          <w:sz w:val="27"/>
          <w:szCs w:val="27"/>
        </w:rPr>
        <w:t>teaching</w:t>
      </w:r>
      <w:r w:rsidR="00E95659">
        <w:rPr>
          <w:color w:val="000000"/>
          <w:sz w:val="27"/>
          <w:szCs w:val="27"/>
        </w:rPr>
        <w:t>.</w:t>
      </w:r>
    </w:p>
    <w:p w14:paraId="14A63F22" w14:textId="45101476" w:rsidR="00A46F3F" w:rsidRPr="00446454" w:rsidRDefault="00E95659" w:rsidP="00A46F3F">
      <w:pPr>
        <w:pStyle w:val="NormalWeb"/>
        <w:rPr>
          <w:color w:val="FF0000"/>
          <w:sz w:val="27"/>
          <w:szCs w:val="27"/>
        </w:rPr>
      </w:pPr>
      <w:r>
        <w:rPr>
          <w:sz w:val="27"/>
          <w:szCs w:val="27"/>
        </w:rPr>
        <w:t>During our</w:t>
      </w:r>
      <w:r w:rsidR="00B51F31">
        <w:rPr>
          <w:sz w:val="27"/>
          <w:szCs w:val="27"/>
        </w:rPr>
        <w:t xml:space="preserve"> committee</w:t>
      </w:r>
      <w:r>
        <w:rPr>
          <w:sz w:val="27"/>
          <w:szCs w:val="27"/>
        </w:rPr>
        <w:t xml:space="preserve"> meetings</w:t>
      </w:r>
      <w:r w:rsidR="00B51F31">
        <w:rPr>
          <w:sz w:val="27"/>
          <w:szCs w:val="27"/>
        </w:rPr>
        <w:t>, we discussed the</w:t>
      </w:r>
      <w:r w:rsidR="00487A04" w:rsidRPr="00446454">
        <w:rPr>
          <w:sz w:val="27"/>
          <w:szCs w:val="27"/>
        </w:rPr>
        <w:t xml:space="preserve"> duties of the Social Justice Committee</w:t>
      </w:r>
      <w:r w:rsidR="00446454" w:rsidRPr="00446454">
        <w:rPr>
          <w:sz w:val="27"/>
          <w:szCs w:val="27"/>
        </w:rPr>
        <w:t xml:space="preserve"> in the CECE Department</w:t>
      </w:r>
      <w:r w:rsidR="00487A04" w:rsidRPr="00446454">
        <w:rPr>
          <w:sz w:val="27"/>
          <w:szCs w:val="27"/>
        </w:rPr>
        <w:t xml:space="preserve"> </w:t>
      </w:r>
      <w:r w:rsidR="009C3DD0">
        <w:rPr>
          <w:sz w:val="27"/>
          <w:szCs w:val="27"/>
        </w:rPr>
        <w:t>that</w:t>
      </w:r>
      <w:r w:rsidR="00B51F31">
        <w:rPr>
          <w:sz w:val="27"/>
          <w:szCs w:val="27"/>
        </w:rPr>
        <w:t xml:space="preserve"> </w:t>
      </w:r>
      <w:r w:rsidR="00487A04" w:rsidRPr="00446454">
        <w:rPr>
          <w:sz w:val="27"/>
          <w:szCs w:val="27"/>
        </w:rPr>
        <w:t>include</w:t>
      </w:r>
      <w:r w:rsidR="00F634FA">
        <w:rPr>
          <w:sz w:val="27"/>
          <w:szCs w:val="27"/>
        </w:rPr>
        <w:t>d</w:t>
      </w:r>
      <w:r w:rsidR="00487A04" w:rsidRPr="00446454">
        <w:rPr>
          <w:sz w:val="27"/>
          <w:szCs w:val="27"/>
        </w:rPr>
        <w:t xml:space="preserve"> </w:t>
      </w:r>
      <w:r w:rsidR="00446454" w:rsidRPr="00446454">
        <w:rPr>
          <w:sz w:val="27"/>
          <w:szCs w:val="27"/>
        </w:rPr>
        <w:t>(1)</w:t>
      </w:r>
      <w:r w:rsidR="00446454">
        <w:rPr>
          <w:color w:val="FF0000"/>
          <w:sz w:val="27"/>
          <w:szCs w:val="27"/>
        </w:rPr>
        <w:t xml:space="preserve"> </w:t>
      </w:r>
      <w:r w:rsidR="00503F04">
        <w:rPr>
          <w:color w:val="000000"/>
          <w:sz w:val="27"/>
          <w:szCs w:val="27"/>
        </w:rPr>
        <w:t>suggesting new</w:t>
      </w:r>
      <w:r w:rsidR="00D15CB0">
        <w:rPr>
          <w:color w:val="000000"/>
          <w:sz w:val="27"/>
          <w:szCs w:val="27"/>
        </w:rPr>
        <w:t xml:space="preserve"> </w:t>
      </w:r>
      <w:r w:rsidR="00446454">
        <w:rPr>
          <w:color w:val="000000"/>
          <w:sz w:val="27"/>
          <w:szCs w:val="27"/>
        </w:rPr>
        <w:t>ideas</w:t>
      </w:r>
      <w:r w:rsidR="00A46F3F">
        <w:rPr>
          <w:color w:val="000000"/>
          <w:sz w:val="27"/>
          <w:szCs w:val="27"/>
        </w:rPr>
        <w:t xml:space="preserve"> to faculty and</w:t>
      </w:r>
      <w:r w:rsidR="00487A04">
        <w:rPr>
          <w:color w:val="000000"/>
          <w:sz w:val="27"/>
          <w:szCs w:val="27"/>
        </w:rPr>
        <w:t xml:space="preserve"> </w:t>
      </w:r>
      <w:r w:rsidR="00A46F3F">
        <w:rPr>
          <w:color w:val="000000"/>
          <w:sz w:val="27"/>
          <w:szCs w:val="27"/>
        </w:rPr>
        <w:t xml:space="preserve">curriculum committees </w:t>
      </w:r>
      <w:r w:rsidR="00446454">
        <w:rPr>
          <w:color w:val="000000"/>
          <w:sz w:val="27"/>
          <w:szCs w:val="27"/>
        </w:rPr>
        <w:t>to</w:t>
      </w:r>
      <w:r w:rsidR="00A46F3F">
        <w:rPr>
          <w:color w:val="000000"/>
          <w:sz w:val="27"/>
          <w:szCs w:val="27"/>
        </w:rPr>
        <w:t xml:space="preserve"> enhanc</w:t>
      </w:r>
      <w:r w:rsidR="00446454">
        <w:rPr>
          <w:color w:val="000000"/>
          <w:sz w:val="27"/>
          <w:szCs w:val="27"/>
        </w:rPr>
        <w:t>e</w:t>
      </w:r>
      <w:r w:rsidR="00A46F3F">
        <w:rPr>
          <w:color w:val="000000"/>
          <w:sz w:val="27"/>
          <w:szCs w:val="27"/>
        </w:rPr>
        <w:t xml:space="preserve"> course content that reflects the mission of social justice, equity</w:t>
      </w:r>
      <w:r w:rsidR="00446454">
        <w:rPr>
          <w:color w:val="000000"/>
          <w:sz w:val="27"/>
          <w:szCs w:val="27"/>
        </w:rPr>
        <w:t>,</w:t>
      </w:r>
      <w:r w:rsidR="00A46F3F">
        <w:rPr>
          <w:color w:val="000000"/>
          <w:sz w:val="27"/>
          <w:szCs w:val="27"/>
        </w:rPr>
        <w:t xml:space="preserve"> and inclusion</w:t>
      </w:r>
      <w:r w:rsidR="00E353D7">
        <w:rPr>
          <w:color w:val="000000"/>
          <w:sz w:val="27"/>
          <w:szCs w:val="27"/>
        </w:rPr>
        <w:t>;</w:t>
      </w:r>
      <w:r w:rsidR="00446454">
        <w:rPr>
          <w:color w:val="000000"/>
          <w:sz w:val="27"/>
          <w:szCs w:val="27"/>
        </w:rPr>
        <w:t xml:space="preserve"> (2) planning and implement</w:t>
      </w:r>
      <w:r w:rsidR="00290725">
        <w:rPr>
          <w:color w:val="000000"/>
          <w:sz w:val="27"/>
          <w:szCs w:val="27"/>
        </w:rPr>
        <w:t>ing of</w:t>
      </w:r>
      <w:r w:rsidR="00A46F3F">
        <w:rPr>
          <w:color w:val="000000"/>
          <w:sz w:val="27"/>
          <w:szCs w:val="27"/>
        </w:rPr>
        <w:t xml:space="preserve"> </w:t>
      </w:r>
      <w:r w:rsidR="00446454">
        <w:rPr>
          <w:color w:val="000000"/>
          <w:sz w:val="27"/>
          <w:szCs w:val="27"/>
        </w:rPr>
        <w:t>at least one</w:t>
      </w:r>
      <w:r w:rsidR="00A46F3F">
        <w:rPr>
          <w:color w:val="000000"/>
          <w:sz w:val="27"/>
          <w:szCs w:val="27"/>
        </w:rPr>
        <w:t xml:space="preserve"> annual social justice event</w:t>
      </w:r>
      <w:r w:rsidR="00E353D7">
        <w:rPr>
          <w:color w:val="000000"/>
          <w:sz w:val="27"/>
          <w:szCs w:val="27"/>
        </w:rPr>
        <w:t>;</w:t>
      </w:r>
      <w:r w:rsidR="00446454">
        <w:rPr>
          <w:color w:val="000000"/>
          <w:sz w:val="27"/>
          <w:szCs w:val="27"/>
        </w:rPr>
        <w:t xml:space="preserve"> (3</w:t>
      </w:r>
      <w:r w:rsidR="00A46F3F">
        <w:rPr>
          <w:color w:val="000000"/>
          <w:sz w:val="27"/>
          <w:szCs w:val="27"/>
        </w:rPr>
        <w:t xml:space="preserve">) </w:t>
      </w:r>
      <w:r w:rsidR="00667BAF">
        <w:rPr>
          <w:color w:val="000000"/>
          <w:sz w:val="27"/>
          <w:szCs w:val="27"/>
        </w:rPr>
        <w:t>supporting a</w:t>
      </w:r>
      <w:r w:rsidR="00A46F3F">
        <w:rPr>
          <w:color w:val="000000"/>
          <w:sz w:val="27"/>
          <w:szCs w:val="27"/>
        </w:rPr>
        <w:t xml:space="preserve"> </w:t>
      </w:r>
      <w:r w:rsidR="00D74D4A">
        <w:rPr>
          <w:color w:val="000000"/>
          <w:sz w:val="27"/>
          <w:szCs w:val="27"/>
        </w:rPr>
        <w:t>continuing</w:t>
      </w:r>
      <w:r w:rsidR="00A46F3F">
        <w:rPr>
          <w:color w:val="000000"/>
          <w:sz w:val="27"/>
          <w:szCs w:val="27"/>
        </w:rPr>
        <w:t xml:space="preserve"> student and faculty development</w:t>
      </w:r>
      <w:r w:rsidR="005210EF">
        <w:rPr>
          <w:color w:val="000000"/>
          <w:sz w:val="27"/>
          <w:szCs w:val="27"/>
        </w:rPr>
        <w:t xml:space="preserve"> agenda </w:t>
      </w:r>
      <w:r w:rsidR="005F459E">
        <w:rPr>
          <w:color w:val="000000"/>
          <w:sz w:val="27"/>
          <w:szCs w:val="27"/>
        </w:rPr>
        <w:t xml:space="preserve">aligned </w:t>
      </w:r>
      <w:r w:rsidR="00A46F3F">
        <w:rPr>
          <w:color w:val="000000"/>
          <w:sz w:val="27"/>
          <w:szCs w:val="27"/>
        </w:rPr>
        <w:t xml:space="preserve">to social justice, equity and inclusion </w:t>
      </w:r>
      <w:r w:rsidR="003922C4">
        <w:rPr>
          <w:color w:val="000000"/>
          <w:sz w:val="27"/>
          <w:szCs w:val="27"/>
        </w:rPr>
        <w:t xml:space="preserve">practices </w:t>
      </w:r>
      <w:r w:rsidR="00A46F3F">
        <w:rPr>
          <w:color w:val="000000"/>
          <w:sz w:val="27"/>
          <w:szCs w:val="27"/>
        </w:rPr>
        <w:t xml:space="preserve">within </w:t>
      </w:r>
      <w:r w:rsidR="003922C4">
        <w:rPr>
          <w:color w:val="000000"/>
          <w:sz w:val="27"/>
          <w:szCs w:val="27"/>
        </w:rPr>
        <w:t>di</w:t>
      </w:r>
      <w:r w:rsidR="005F459E">
        <w:rPr>
          <w:color w:val="000000"/>
          <w:sz w:val="27"/>
          <w:szCs w:val="27"/>
        </w:rPr>
        <w:t>fferent</w:t>
      </w:r>
      <w:r w:rsidR="00A46F3F">
        <w:rPr>
          <w:color w:val="000000"/>
          <w:sz w:val="27"/>
          <w:szCs w:val="27"/>
        </w:rPr>
        <w:t xml:space="preserve"> discipline</w:t>
      </w:r>
      <w:r w:rsidR="00503F04">
        <w:rPr>
          <w:color w:val="000000"/>
          <w:sz w:val="27"/>
          <w:szCs w:val="27"/>
        </w:rPr>
        <w:t>s</w:t>
      </w:r>
      <w:r w:rsidR="00E353D7">
        <w:rPr>
          <w:color w:val="000000"/>
          <w:sz w:val="27"/>
          <w:szCs w:val="27"/>
        </w:rPr>
        <w:t>;</w:t>
      </w:r>
      <w:r w:rsidR="00111E0E">
        <w:rPr>
          <w:color w:val="000000"/>
          <w:sz w:val="27"/>
          <w:szCs w:val="27"/>
        </w:rPr>
        <w:t xml:space="preserve"> and</w:t>
      </w:r>
      <w:r w:rsidR="005F459E">
        <w:rPr>
          <w:color w:val="000000"/>
          <w:sz w:val="27"/>
          <w:szCs w:val="27"/>
        </w:rPr>
        <w:t xml:space="preserve"> (d) collect</w:t>
      </w:r>
      <w:r w:rsidR="00503F04">
        <w:rPr>
          <w:color w:val="000000"/>
          <w:sz w:val="27"/>
          <w:szCs w:val="27"/>
        </w:rPr>
        <w:t>ing</w:t>
      </w:r>
      <w:r w:rsidR="005F459E">
        <w:rPr>
          <w:color w:val="000000"/>
          <w:sz w:val="27"/>
          <w:szCs w:val="27"/>
        </w:rPr>
        <w:t xml:space="preserve"> data </w:t>
      </w:r>
      <w:r w:rsidR="00111E0E">
        <w:rPr>
          <w:color w:val="000000"/>
          <w:sz w:val="27"/>
          <w:szCs w:val="27"/>
        </w:rPr>
        <w:t xml:space="preserve">to determine </w:t>
      </w:r>
      <w:r w:rsidR="00283691">
        <w:rPr>
          <w:color w:val="000000"/>
          <w:sz w:val="27"/>
          <w:szCs w:val="27"/>
        </w:rPr>
        <w:t xml:space="preserve">teacher candidates’ experiences </w:t>
      </w:r>
      <w:r w:rsidR="0045677E">
        <w:rPr>
          <w:color w:val="000000"/>
          <w:sz w:val="27"/>
          <w:szCs w:val="27"/>
        </w:rPr>
        <w:t>and attitudes as relates to equitable and inclusive learning environments.</w:t>
      </w:r>
    </w:p>
    <w:p w14:paraId="26B41CDE" w14:textId="6B71EE60" w:rsidR="00145D61" w:rsidRPr="003B2882" w:rsidRDefault="00B04F19" w:rsidP="00145D61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As a new member of the committee, Dr. Jones shared his </w:t>
      </w:r>
      <w:r w:rsidR="00145D61">
        <w:rPr>
          <w:color w:val="000000"/>
          <w:sz w:val="27"/>
          <w:szCs w:val="27"/>
        </w:rPr>
        <w:t>commitment</w:t>
      </w:r>
      <w:r>
        <w:rPr>
          <w:color w:val="000000"/>
          <w:sz w:val="27"/>
          <w:szCs w:val="27"/>
        </w:rPr>
        <w:t xml:space="preserve"> to </w:t>
      </w:r>
      <w:r w:rsidR="00145D61">
        <w:rPr>
          <w:color w:val="000000"/>
          <w:sz w:val="27"/>
          <w:szCs w:val="27"/>
        </w:rPr>
        <w:t>support</w:t>
      </w:r>
      <w:r w:rsidR="00A216D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the committe</w:t>
      </w:r>
      <w:r w:rsidR="00A216D1">
        <w:rPr>
          <w:color w:val="000000"/>
          <w:sz w:val="27"/>
          <w:szCs w:val="27"/>
        </w:rPr>
        <w:t>e</w:t>
      </w:r>
      <w:r w:rsidR="00290725">
        <w:rPr>
          <w:color w:val="000000"/>
          <w:sz w:val="27"/>
          <w:szCs w:val="27"/>
        </w:rPr>
        <w:t xml:space="preserve"> to</w:t>
      </w:r>
      <w:r>
        <w:rPr>
          <w:color w:val="000000"/>
          <w:sz w:val="27"/>
          <w:szCs w:val="27"/>
        </w:rPr>
        <w:t xml:space="preserve"> 1) build a collection of social justice pedagogical tools and aids for department faculty to use in their teaching, 2) find ways to collaborate with student-led cultural organization on campus, and 3) plan social justice-themed events. </w:t>
      </w:r>
      <w:r w:rsidR="00557A8B">
        <w:rPr>
          <w:color w:val="000000"/>
          <w:sz w:val="27"/>
          <w:szCs w:val="27"/>
        </w:rPr>
        <w:t xml:space="preserve">Dr. Jones </w:t>
      </w:r>
      <w:r w:rsidR="00641ED6">
        <w:rPr>
          <w:color w:val="000000"/>
          <w:sz w:val="27"/>
          <w:szCs w:val="27"/>
        </w:rPr>
        <w:t>offered to</w:t>
      </w:r>
      <w:r w:rsidR="00A216D1">
        <w:rPr>
          <w:color w:val="000000"/>
          <w:sz w:val="27"/>
          <w:szCs w:val="27"/>
        </w:rPr>
        <w:t xml:space="preserve"> take</w:t>
      </w:r>
      <w:r w:rsidR="00557A8B">
        <w:rPr>
          <w:color w:val="000000"/>
          <w:sz w:val="27"/>
          <w:szCs w:val="27"/>
        </w:rPr>
        <w:t xml:space="preserve"> lead</w:t>
      </w:r>
      <w:r w:rsidR="00A216D1">
        <w:rPr>
          <w:color w:val="000000"/>
          <w:sz w:val="27"/>
          <w:szCs w:val="27"/>
        </w:rPr>
        <w:t>ership</w:t>
      </w:r>
      <w:r w:rsidR="00557A8B">
        <w:rPr>
          <w:color w:val="000000"/>
          <w:sz w:val="27"/>
          <w:szCs w:val="27"/>
        </w:rPr>
        <w:t xml:space="preserve"> role i</w:t>
      </w:r>
      <w:r w:rsidR="00FA0843">
        <w:rPr>
          <w:color w:val="000000"/>
          <w:sz w:val="27"/>
          <w:szCs w:val="27"/>
        </w:rPr>
        <w:t>n</w:t>
      </w:r>
      <w:r w:rsidR="00557A8B">
        <w:rPr>
          <w:color w:val="000000"/>
          <w:sz w:val="27"/>
          <w:szCs w:val="27"/>
        </w:rPr>
        <w:t xml:space="preserve"> </w:t>
      </w:r>
      <w:r w:rsidR="00A216D1">
        <w:rPr>
          <w:color w:val="000000"/>
          <w:sz w:val="27"/>
          <w:szCs w:val="27"/>
        </w:rPr>
        <w:t>the</w:t>
      </w:r>
      <w:r w:rsidR="00557A8B">
        <w:rPr>
          <w:color w:val="000000"/>
          <w:sz w:val="27"/>
          <w:szCs w:val="27"/>
        </w:rPr>
        <w:t xml:space="preserve"> introduc</w:t>
      </w:r>
      <w:r w:rsidR="00A216D1">
        <w:rPr>
          <w:color w:val="000000"/>
          <w:sz w:val="27"/>
          <w:szCs w:val="27"/>
        </w:rPr>
        <w:t>tion of</w:t>
      </w:r>
      <w:r w:rsidR="00557A8B">
        <w:rPr>
          <w:color w:val="000000"/>
          <w:sz w:val="27"/>
          <w:szCs w:val="27"/>
        </w:rPr>
        <w:t xml:space="preserve"> tools that could help faculty improve the social justice dimensions of their teaching. </w:t>
      </w:r>
      <w:r w:rsidR="00A249F7">
        <w:rPr>
          <w:color w:val="000000"/>
          <w:sz w:val="27"/>
          <w:szCs w:val="27"/>
        </w:rPr>
        <w:t xml:space="preserve">He expressed his wish to research and bring to the committee </w:t>
      </w:r>
      <w:r w:rsidR="00C436FF">
        <w:rPr>
          <w:color w:val="000000"/>
          <w:sz w:val="27"/>
          <w:szCs w:val="27"/>
        </w:rPr>
        <w:t>a plan th</w:t>
      </w:r>
      <w:r>
        <w:rPr>
          <w:color w:val="000000"/>
          <w:sz w:val="27"/>
          <w:szCs w:val="27"/>
        </w:rPr>
        <w:t>at will help in</w:t>
      </w:r>
      <w:r w:rsidR="00804208">
        <w:rPr>
          <w:color w:val="000000"/>
          <w:sz w:val="27"/>
          <w:szCs w:val="27"/>
        </w:rPr>
        <w:t xml:space="preserve"> the</w:t>
      </w:r>
      <w:r>
        <w:rPr>
          <w:color w:val="000000"/>
          <w:sz w:val="27"/>
          <w:szCs w:val="27"/>
        </w:rPr>
        <w:t xml:space="preserve"> implement</w:t>
      </w:r>
      <w:r w:rsidR="00804208">
        <w:rPr>
          <w:color w:val="000000"/>
          <w:sz w:val="27"/>
          <w:szCs w:val="27"/>
        </w:rPr>
        <w:t>ation of</w:t>
      </w:r>
      <w:r>
        <w:rPr>
          <w:color w:val="000000"/>
          <w:sz w:val="27"/>
          <w:szCs w:val="27"/>
        </w:rPr>
        <w:t xml:space="preserve"> this initiative. </w:t>
      </w:r>
      <w:r w:rsidR="006D13A2">
        <w:rPr>
          <w:color w:val="000000"/>
          <w:sz w:val="27"/>
          <w:szCs w:val="27"/>
        </w:rPr>
        <w:t xml:space="preserve">The committee is </w:t>
      </w:r>
      <w:r w:rsidR="006D7C03">
        <w:rPr>
          <w:color w:val="000000"/>
          <w:sz w:val="27"/>
          <w:szCs w:val="27"/>
        </w:rPr>
        <w:t xml:space="preserve">looking forward to </w:t>
      </w:r>
      <w:r w:rsidR="00F2125D">
        <w:rPr>
          <w:color w:val="000000"/>
          <w:sz w:val="27"/>
          <w:szCs w:val="27"/>
        </w:rPr>
        <w:t>Dr. Jones</w:t>
      </w:r>
      <w:r w:rsidR="003B2882">
        <w:rPr>
          <w:color w:val="000000"/>
          <w:sz w:val="27"/>
          <w:szCs w:val="27"/>
        </w:rPr>
        <w:t>’</w:t>
      </w:r>
      <w:r w:rsidR="00F2125D">
        <w:rPr>
          <w:color w:val="000000"/>
          <w:sz w:val="27"/>
          <w:szCs w:val="27"/>
        </w:rPr>
        <w:t xml:space="preserve"> contribution in supporting </w:t>
      </w:r>
      <w:r w:rsidR="00145D61">
        <w:rPr>
          <w:color w:val="000000"/>
          <w:sz w:val="27"/>
          <w:szCs w:val="27"/>
        </w:rPr>
        <w:t xml:space="preserve">anti-racist policies and practices in the </w:t>
      </w:r>
      <w:r w:rsidR="002C25A2">
        <w:rPr>
          <w:color w:val="000000"/>
          <w:sz w:val="27"/>
          <w:szCs w:val="27"/>
        </w:rPr>
        <w:t xml:space="preserve">teacher education </w:t>
      </w:r>
      <w:r w:rsidR="00145D61">
        <w:rPr>
          <w:color w:val="000000"/>
          <w:sz w:val="27"/>
          <w:szCs w:val="27"/>
        </w:rPr>
        <w:t>curriculum and teaching.</w:t>
      </w:r>
    </w:p>
    <w:p w14:paraId="2EFD2644" w14:textId="57E893A9" w:rsidR="00F2125D" w:rsidRDefault="005130D2" w:rsidP="00557A8B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Yours faithfully,</w:t>
      </w:r>
    </w:p>
    <w:p w14:paraId="20CE3D41" w14:textId="57380130" w:rsidR="006D7C03" w:rsidRDefault="006D7C03" w:rsidP="006D7C03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Dr. Margaret Gichuru</w:t>
      </w:r>
    </w:p>
    <w:p w14:paraId="1A9285E1" w14:textId="2EF3EB15" w:rsidR="006D7C03" w:rsidRDefault="006D7C03" w:rsidP="006D7C03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Assistant Professor</w:t>
      </w:r>
    </w:p>
    <w:p w14:paraId="5E8E4AD6" w14:textId="35767CCC" w:rsidR="00BE1B7F" w:rsidRDefault="00BE1B7F" w:rsidP="006D7C03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CECE Department</w:t>
      </w:r>
    </w:p>
    <w:p w14:paraId="1D9E68BE" w14:textId="790EC929" w:rsidR="00BE1B7F" w:rsidRDefault="00C00F4C" w:rsidP="006D7C03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SUNY Cortland</w:t>
      </w:r>
    </w:p>
    <w:p w14:paraId="1959571E" w14:textId="1D11B8C2" w:rsidR="002E7AA0" w:rsidRPr="00D12A34" w:rsidRDefault="00BE1B7F" w:rsidP="00D12A34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Chair</w:t>
      </w:r>
      <w:r w:rsidR="0076228B">
        <w:rPr>
          <w:color w:val="000000"/>
          <w:sz w:val="27"/>
          <w:szCs w:val="27"/>
        </w:rPr>
        <w:t>,</w:t>
      </w:r>
      <w:r>
        <w:rPr>
          <w:color w:val="000000"/>
          <w:sz w:val="27"/>
          <w:szCs w:val="27"/>
        </w:rPr>
        <w:t xml:space="preserve"> Social Justice Committee</w:t>
      </w:r>
    </w:p>
    <w:sectPr w:rsidR="002E7AA0" w:rsidRPr="00D12A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genda Regular">
    <w:panose1 w:val="02000603040000020004"/>
    <w:charset w:val="00"/>
    <w:family w:val="modern"/>
    <w:notTrueType/>
    <w:pitch w:val="variable"/>
    <w:sig w:usb0="800000AF" w:usb1="5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A8B"/>
    <w:rsid w:val="00004FE3"/>
    <w:rsid w:val="0006365C"/>
    <w:rsid w:val="000A3FCC"/>
    <w:rsid w:val="00111E0E"/>
    <w:rsid w:val="00136AE2"/>
    <w:rsid w:val="00145D61"/>
    <w:rsid w:val="00283691"/>
    <w:rsid w:val="00290725"/>
    <w:rsid w:val="002B1893"/>
    <w:rsid w:val="002C25A2"/>
    <w:rsid w:val="002C7C6E"/>
    <w:rsid w:val="002E7AA0"/>
    <w:rsid w:val="003922C4"/>
    <w:rsid w:val="003B2882"/>
    <w:rsid w:val="00420D8A"/>
    <w:rsid w:val="00426278"/>
    <w:rsid w:val="00446454"/>
    <w:rsid w:val="0045677E"/>
    <w:rsid w:val="00470902"/>
    <w:rsid w:val="00487A04"/>
    <w:rsid w:val="00503F04"/>
    <w:rsid w:val="005130D2"/>
    <w:rsid w:val="005210EF"/>
    <w:rsid w:val="00557A8B"/>
    <w:rsid w:val="00561E19"/>
    <w:rsid w:val="005F459E"/>
    <w:rsid w:val="00635EC8"/>
    <w:rsid w:val="00641ED6"/>
    <w:rsid w:val="006561BF"/>
    <w:rsid w:val="00667BAF"/>
    <w:rsid w:val="006D13A2"/>
    <w:rsid w:val="006D17A6"/>
    <w:rsid w:val="006D7C03"/>
    <w:rsid w:val="00742B48"/>
    <w:rsid w:val="0076228B"/>
    <w:rsid w:val="00775D42"/>
    <w:rsid w:val="007A097E"/>
    <w:rsid w:val="007D761B"/>
    <w:rsid w:val="007E2062"/>
    <w:rsid w:val="00804208"/>
    <w:rsid w:val="008136A0"/>
    <w:rsid w:val="008331B0"/>
    <w:rsid w:val="00877522"/>
    <w:rsid w:val="008C67BD"/>
    <w:rsid w:val="00952F65"/>
    <w:rsid w:val="00984873"/>
    <w:rsid w:val="009C3DD0"/>
    <w:rsid w:val="00A216D1"/>
    <w:rsid w:val="00A249F7"/>
    <w:rsid w:val="00A46F3F"/>
    <w:rsid w:val="00A7721A"/>
    <w:rsid w:val="00AE0108"/>
    <w:rsid w:val="00B04F19"/>
    <w:rsid w:val="00B16143"/>
    <w:rsid w:val="00B51F31"/>
    <w:rsid w:val="00BE1B7F"/>
    <w:rsid w:val="00C00F4C"/>
    <w:rsid w:val="00C03BC9"/>
    <w:rsid w:val="00C436FF"/>
    <w:rsid w:val="00C73D62"/>
    <w:rsid w:val="00D12A34"/>
    <w:rsid w:val="00D15CB0"/>
    <w:rsid w:val="00D74D4A"/>
    <w:rsid w:val="00DE378A"/>
    <w:rsid w:val="00E353D7"/>
    <w:rsid w:val="00E5404E"/>
    <w:rsid w:val="00E95659"/>
    <w:rsid w:val="00F2125D"/>
    <w:rsid w:val="00F634FA"/>
    <w:rsid w:val="00FA0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2C41C7"/>
  <w15:chartTrackingRefBased/>
  <w15:docId w15:val="{9A8ACEC6-19A7-4867-942D-26D5659B8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genda Regular" w:eastAsiaTheme="minorHAnsi" w:hAnsi="Agenda Regular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57A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375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309</Words>
  <Characters>1764</Characters>
  <Application>Microsoft Office Word</Application>
  <DocSecurity>0</DocSecurity>
  <Lines>14</Lines>
  <Paragraphs>4</Paragraphs>
  <ScaleCrop>false</ScaleCrop>
  <Company/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Gichuru</dc:creator>
  <cp:keywords/>
  <dc:description/>
  <cp:lastModifiedBy>Margaret Gichuru</cp:lastModifiedBy>
  <cp:revision>76</cp:revision>
  <dcterms:created xsi:type="dcterms:W3CDTF">2022-10-15T18:54:00Z</dcterms:created>
  <dcterms:modified xsi:type="dcterms:W3CDTF">2022-10-17T01:39:00Z</dcterms:modified>
</cp:coreProperties>
</file>